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395"/>
      </w:tblGrid>
      <w:tr w:rsidR="00FA03C5" w:rsidTr="00FA03C5">
        <w:tc>
          <w:tcPr>
            <w:tcW w:w="42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3975"/>
            </w:tblGrid>
            <w:tr w:rsidR="00FA03C5"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" name="Obrázek 26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33350"/>
                        <wp:effectExtent l="0" t="0" r="0" b="0"/>
                        <wp:docPr id="267" name="Obrázek 26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266" name="Obrázek 26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Style w:val="text"/>
                      <w:rFonts w:ascii="Arial" w:eastAsia="Times New Roman" w:hAnsi="Arial" w:cs="Arial"/>
                      <w:b/>
                      <w:bCs/>
                      <w:color w:val="333333"/>
                      <w:sz w:val="27"/>
                      <w:szCs w:val="27"/>
                    </w:rPr>
                    <w:t>ESAB VAMBERK, s.r.o.</w:t>
                  </w: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t>člen koncernu</w:t>
                  </w:r>
                  <w:r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br/>
                  </w:r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  <w:t>6/2018</w:t>
                  </w:r>
                </w:p>
              </w:tc>
            </w:tr>
            <w:tr w:rsidR="00FA03C5"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" name="Obrázek 26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264" name="Obrázek 26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135"/>
            </w:tblGrid>
            <w:tr w:rsidR="00FA03C5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42875"/>
                        <wp:effectExtent l="0" t="0" r="0" b="0"/>
                        <wp:docPr id="263" name="Obrázek 26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" name="Obrázek 26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rPr>
                <w:jc w:val="right"/>
              </w:trPr>
              <w:tc>
                <w:tcPr>
                  <w:tcW w:w="5000" w:type="pct"/>
                  <w:hideMark/>
                </w:tcPr>
                <w:p w:rsidR="00FA03C5" w:rsidRDefault="00FA03C5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Máte jakékoli problémy se zobrazením tohoto e-mailu? </w:t>
                  </w:r>
                  <w:hyperlink r:id="rId5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000000"/>
                        <w:sz w:val="17"/>
                        <w:szCs w:val="17"/>
                      </w:rPr>
                      <w:t>Klikněte sem</w:t>
                    </w:r>
                  </w:hyperlink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a přečtěte si newsletter ve svém prohlížeči.</w:t>
                  </w:r>
                  <w: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Please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add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ESAB to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your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safe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sender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list to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continue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receiving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our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emails</w:t>
                  </w:r>
                  <w:proofErr w:type="spellEnd"/>
                  <w:r>
                    <w:rPr>
                      <w:rStyle w:val="text"/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85725" cy="9525"/>
                        <wp:effectExtent l="0" t="0" r="0" b="0"/>
                        <wp:docPr id="261" name="Obrázek 26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260" name="Obrázek 26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" name="Obrázek 25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spacing w:line="15" w:lineRule="atLeast"/>
              <w:jc w:val="right"/>
              <w:rPr>
                <w:rFonts w:eastAsia="Times New Roman"/>
                <w:vanish/>
                <w:sz w:val="2"/>
                <w:szCs w:val="2"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5"/>
              <w:gridCol w:w="1343"/>
              <w:gridCol w:w="135"/>
            </w:tblGrid>
            <w:tr w:rsidR="00FA03C5">
              <w:trPr>
                <w:jc w:val="right"/>
              </w:trPr>
              <w:tc>
                <w:tcPr>
                  <w:tcW w:w="0" w:type="auto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8" name="Obrázek 258" descr="http://newsletterclick.esab.com/esab/img/btn-taf.gif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newsletterclick.esab.com/esab/img/btn-ta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257" name="Obrázek 25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hyperlink r:id="rId8" w:tgtFrame="_blank" w:history="1">
                    <w:r>
                      <w:rPr>
                        <w:rStyle w:val="text"/>
                        <w:rFonts w:ascii="Arial" w:eastAsia="Times New Roman" w:hAnsi="Arial" w:cs="Arial"/>
                        <w:color w:val="333333"/>
                        <w:sz w:val="15"/>
                        <w:szCs w:val="15"/>
                      </w:rPr>
                      <w:t>Doporučit známému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85725" cy="9525"/>
                        <wp:effectExtent l="0" t="0" r="0" b="0"/>
                        <wp:docPr id="256" name="Obrázek 25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" name="Obrázek 25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" name="Obrázek 25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253" name="Obrázek 25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2" name="Obrázek 25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03C5" w:rsidTr="00FA03C5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03C5">
              <w:tc>
                <w:tcPr>
                  <w:tcW w:w="0" w:type="auto"/>
                  <w:shd w:val="clear" w:color="auto" w:fill="A6B9C7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A03C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500" w:type="dxa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FA03C5">
                          <w:trPr>
                            <w:jc w:val="right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00" cy="647700"/>
                                    <wp:effectExtent l="0" t="0" r="0" b="0"/>
                                    <wp:docPr id="251" name="Obrázek 251" descr="http://carma-template.s3.amazonaws.com/esab/img/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carma-template.s3.amazonaws.com/esab/img/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A03C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50" name="Obrázek 25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8922"/>
                  </w:tblGrid>
                  <w:tr w:rsidR="00FA03C5">
                    <w:tc>
                      <w:tcPr>
                        <w:tcW w:w="150" w:type="dxa"/>
                        <w:shd w:val="clear" w:color="auto" w:fill="FBE808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0" cy="428625"/>
                              <wp:effectExtent l="0" t="0" r="0" b="0"/>
                              <wp:docPr id="249" name="Obrázek 24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"/>
                          <w:gridCol w:w="8381"/>
                          <w:gridCol w:w="270"/>
                        </w:tblGrid>
                        <w:tr w:rsidR="00FA03C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8" name="Obrázek 24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47625"/>
                                    <wp:effectExtent l="0" t="0" r="0" b="0"/>
                                    <wp:docPr id="247" name="Obrázek 24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6" name="Obrázek 24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A03C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71450" cy="9525"/>
                                    <wp:effectExtent l="0" t="0" r="0" b="0"/>
                                    <wp:docPr id="245" name="Obrázek 24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  <w:t>AKČNÍ NABÍDKA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56"/>
                                  <w:szCs w:val="56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000000"/>
                                  <w:sz w:val="56"/>
                                  <w:szCs w:val="56"/>
                                </w:rPr>
                                <w:t>Svařovací zdroje ESAB.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71450" cy="9525"/>
                                    <wp:effectExtent l="0" t="0" r="0" b="0"/>
                                    <wp:docPr id="244" name="Obrázek 24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A03C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3" name="Obrázek 24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38100"/>
                                    <wp:effectExtent l="0" t="0" r="0" b="0"/>
                                    <wp:docPr id="242" name="Obrázek 2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1" name="Obrázek 24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"/>
                    <w:gridCol w:w="780"/>
                    <w:gridCol w:w="222"/>
                    <w:gridCol w:w="222"/>
                    <w:gridCol w:w="780"/>
                    <w:gridCol w:w="222"/>
                    <w:gridCol w:w="222"/>
                    <w:gridCol w:w="780"/>
                    <w:gridCol w:w="222"/>
                    <w:gridCol w:w="222"/>
                    <w:gridCol w:w="840"/>
                    <w:gridCol w:w="222"/>
                    <w:gridCol w:w="222"/>
                    <w:gridCol w:w="870"/>
                    <w:gridCol w:w="222"/>
                    <w:gridCol w:w="222"/>
                    <w:gridCol w:w="1440"/>
                    <w:gridCol w:w="222"/>
                    <w:gridCol w:w="222"/>
                    <w:gridCol w:w="15"/>
                    <w:gridCol w:w="222"/>
                    <w:gridCol w:w="222"/>
                    <w:gridCol w:w="15"/>
                    <w:gridCol w:w="222"/>
                  </w:tblGrid>
                  <w:tr w:rsidR="00FA03C5"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Obrázek 24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39" name="Obrázek 2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"/>
                        </w:tblGrid>
                        <w:tr w:rsidR="00FA03C5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95300" cy="190500"/>
                                    <wp:effectExtent l="0" t="0" r="0" b="0"/>
                                    <wp:docPr id="238" name="Obrázek 238" descr="http://carma-template.s3.amazonaws.com/esab/img/victo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carma-template.s3.amazonaws.com/esab/img/vict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37" name="Obrázek 23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Obrázek 23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Obrázek 23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34" name="Obrázek 23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"/>
                        </w:tblGrid>
                        <w:tr w:rsidR="00FA03C5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85775" cy="190500"/>
                                    <wp:effectExtent l="0" t="0" r="9525" b="0"/>
                                    <wp:docPr id="233" name="Obrázek 233" descr="http://carma-template.s3.amazonaws.com/esab/img/thermaldynamic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carma-template.s3.amazonaws.com/esab/img/thermaldynamic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32" name="Obrázek 23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Obrázek 23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Obrázek 23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29" name="Obrázek 22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"/>
                        </w:tblGrid>
                        <w:tr w:rsidR="00FA03C5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485775" cy="190500"/>
                                    <wp:effectExtent l="0" t="0" r="9525" b="0"/>
                                    <wp:docPr id="228" name="Obrázek 228" descr="http://carma-template.s3.amazonaws.com/esab/img/twec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carma-template.s3.amazonaws.com/esab/img/twec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27" name="Obrázek 22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Obrázek 22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Obrázek 22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24" name="Obrázek 2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</w:tblGrid>
                        <w:tr w:rsidR="00FA03C5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23875" cy="190500"/>
                                    <wp:effectExtent l="0" t="0" r="9525" b="0"/>
                                    <wp:docPr id="223" name="Obrázek 223" descr="http://carma-template.s3.amazonaws.com/esab/img/arcai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carma-template.s3.amazonaws.com/esab/img/arcai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22" name="Obrázek 2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Obrázek 2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Obrázek 22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19" name="Obrázek 21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"/>
                        </w:tblGrid>
                        <w:tr w:rsidR="00FA03C5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42925" cy="190500"/>
                                    <wp:effectExtent l="0" t="0" r="9525" b="0"/>
                                    <wp:docPr id="218" name="Obrázek 218" descr="http://carma-template.s3.amazonaws.com/esab/img/stood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carma-template.s3.amazonaws.com/esab/img/stood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17" name="Obrázek 21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Obrázek 21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Obrázek 21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14" name="Obrázek 21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FA03C5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A03C5" w:rsidRDefault="00FA03C5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04875" cy="190500"/>
                                    <wp:effectExtent l="0" t="0" r="9525" b="0"/>
                                    <wp:docPr id="213" name="Obrázek 213" descr="http://carma-template.s3.amazonaws.com/esab/img/turbotorch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carma-template.s3.amazonaws.com/esab/img/turbotorch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12" name="Obrázek 21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Obrázek 21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Obrázek 21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09" name="Obrázek 20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08" name="Obrázek 20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Obrázek 20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Obrázek 20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05" name="Obrázek 20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A03C5" w:rsidRDefault="00FA03C5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204" name="Obrázek 20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Obrázek 20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209550"/>
                  <wp:effectExtent l="0" t="0" r="0" b="0"/>
                  <wp:docPr id="202" name="Obrázek 20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201" name="Obrázek 20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330"/>
              <w:gridCol w:w="2640"/>
            </w:tblGrid>
            <w:tr w:rsidR="00FA03C5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Buddy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Arc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180 CE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00" name="Obrázek 20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Buddy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Arc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180 je robustní a výkonný svařovací zdroj pro profesionální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svařeče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. Umožňuje použití elektrod od 1,6 do 3,2mm). Lehce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přenosný - hmotnost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4,5 kg.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Dodávka obsahuje kompletní svařovací zdroj s kabely.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Rozbalíte a můžete svařovat.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Buddy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Arc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180 0700300680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99" name="Obrázek 19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5 279,- Kč bez DPH (6 387,- Kč s DPH)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98" name="Obrázek 19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97" name="Obrázek 19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tbl>
                  <w:tblPr>
                    <w:tblW w:w="26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FA03C5">
                    <w:tc>
                      <w:tcPr>
                        <w:tcW w:w="262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66875" cy="1866900"/>
                              <wp:effectExtent l="0" t="0" r="9525" b="0"/>
                              <wp:docPr id="196" name="Obrázek 196" descr="https://s3-eu-west-1.amazonaws.com/mimgs/cdn/THREE/5022/AAM1qi7QRUTl54CyHQJC_904986_Buddy_Arc_145_lef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s://s3-eu-west-1.amazonaws.com/mimgs/cdn/THREE/5022/AAM1qi7QRUTl54CyHQJC_904986_Buddy_Arc_145_lef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95" name="Obrázek 19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94" name="Obrázek 19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93" name="Obrázek 19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92" name="Obrázek 19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91" name="Obrázek 19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90" name="Obrázek 19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Obrázek 189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88" name="Obrázek 18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87" name="Obrázek 18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86" name="Obrázek 18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85" name="Obrázek 18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84" name="Obrázek 18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30"/>
              <w:gridCol w:w="4065"/>
            </w:tblGrid>
            <w:tr w:rsidR="00FA03C5">
              <w:tc>
                <w:tcPr>
                  <w:tcW w:w="15" w:type="dxa"/>
                  <w:hideMark/>
                </w:tcPr>
                <w:tbl>
                  <w:tblPr>
                    <w:tblW w:w="3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</w:tblGrid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183" name="Obrázek 18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3750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381250" cy="1895475"/>
                              <wp:effectExtent l="0" t="0" r="0" b="9525"/>
                              <wp:docPr id="182" name="Obrázek 182" descr="https://s3-eu-west-1.amazonaws.com/mimgs/cdn/THREE/5022/W599PzVTieTBp4bQjkZg_Rebel_Hero_EMP_EU_hi-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s://s3-eu-west-1.amazonaws.com/mimgs/cdn/THREE/5022/W599PzVTieTBp4bQjkZg_Rebel_Hero_EMP_EU_hi-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81" name="Obrázek 18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80" name="Obrázek 18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Rebel EMP 215ic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79" name="Obrázek 17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Ať už svařujete po dobu dvou let nebo 20 let, Rebel vám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ulehčí život prostřednictvím technologie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smartMIG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). Pro začátečníky existuje základní režim, díky němuž je nastavení jednoduché. Pro zkušené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svařeče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přináší Rebel exkluzivní, vestavěné ovládání oblouku, které neustále sleduje proces a přizpůsobuje se pro vynikající, opakovatelné svary.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Unikátní sv. zdroj, umožňující svařování MIG, plněnou elektrodou,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MMA - i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použití celulózové elektrody 6010 - nebo plnohodnotný Lift TIG. Dodávka obsahuje kompletní výbavu pro svařování. Lehce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přenosný - hmotnost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18 kg.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Rebel EMP 215ic 0700300985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78" name="Obrázek 17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30 205,- Kč bez DPH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(36 548,- Kč s DPH)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77" name="Obrázek 17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959"/>
                    <w:gridCol w:w="45"/>
                    <w:gridCol w:w="270"/>
                  </w:tblGrid>
                  <w:tr w:rsidR="00FA03C5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176" name="Obrázek 1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18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75" name="Obrázek 17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174" name="Obrázek 174" descr="http://newsletterclick.esab.com/esab/img/btn-bullet-2.gif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newsletterclick.esab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Obrázek 17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72" name="Obrázek 17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Obrázek 17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Obrázek 17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152400" cy="9525"/>
                  <wp:effectExtent l="0" t="0" r="0" b="0"/>
                  <wp:docPr id="169" name="Obrázek 16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68" name="Obrázek 16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67" name="Obrázek 16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66" name="Obrázek 16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65" name="Obrázek 16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" name="Obrázek 16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63" name="Obrázek 16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62" name="Obrázek 16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61" name="Obrázek 16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60" name="Obrázek 16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59" name="Obrázek 15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330"/>
              <w:gridCol w:w="2640"/>
            </w:tblGrid>
            <w:tr w:rsidR="00FA03C5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Caddy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®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c160i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58" name="Obrázek 15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160A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1-f 230V kompaktní invertor pro svařování MIG / MAG. Max. velikost cívky 200 mm. Jednoduché nastavení svařovacích parametrů pomáhá nevyškoleným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svařečům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 Vhodný pro tloušťky materiálu 0,5 až 4,0 mm. Dodávka obsahuje kompletní svařovací zdroj včetně hořáku a kabelů a cívky drátu. Rozbalíte a můžete svařovat.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C160 0349310850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57" name="Obrázek 15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13 783,- Kč bez DPH (16 677,- Kč s DPH)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56" name="Obrázek 15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959"/>
                    <w:gridCol w:w="45"/>
                    <w:gridCol w:w="270"/>
                  </w:tblGrid>
                  <w:tr w:rsidR="00FA03C5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155" name="Obrázek 15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21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54" name="Obrázek 15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153" name="Obrázek 153" descr="http://newsletterclick.esab.com/esab/img/btn-bullet-2.gif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newsletterclick.esab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Obrázek 15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51" name="Obrázek 15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Obrázek 15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Obrázek 14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48" name="Obrázek 14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tbl>
                  <w:tblPr>
                    <w:tblW w:w="26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FA03C5">
                    <w:tc>
                      <w:tcPr>
                        <w:tcW w:w="262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66875" cy="1343025"/>
                              <wp:effectExtent l="0" t="0" r="9525" b="9525"/>
                              <wp:docPr id="147" name="Obrázek 147" descr="https://s3-eu-west-1.amazonaws.com/mimgs/cdn/THREE/5022/XCYtyx4XR4u14xq0BUPj_904041_Caddy_Mig_C160i_with_wire_hoc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s://s3-eu-west-1.amazonaws.com/mimgs/cdn/THREE/5022/XCYtyx4XR4u14xq0BUPj_904041_Caddy_Mig_C160i_with_wire_hoc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46" name="Obrázek 14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45" name="Obrázek 14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44" name="Obrázek 14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43" name="Obrázek 14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42" name="Obrázek 14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41" name="Obrázek 14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" name="Obrázek 14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39" name="Obrázek 13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38" name="Obrázek 13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37" name="Obrázek 13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36" name="Obrázek 13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35" name="Obrázek 13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  <w:gridCol w:w="330"/>
              <w:gridCol w:w="5175"/>
            </w:tblGrid>
            <w:tr w:rsidR="00FA03C5">
              <w:tc>
                <w:tcPr>
                  <w:tcW w:w="15" w:type="dxa"/>
                  <w:hideMark/>
                </w:tcPr>
                <w:tbl>
                  <w:tblPr>
                    <w:tblW w:w="26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FA03C5">
                    <w:tc>
                      <w:tcPr>
                        <w:tcW w:w="262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66875" cy="2238375"/>
                              <wp:effectExtent l="0" t="0" r="9525" b="9525"/>
                              <wp:docPr id="134" name="Obrázek 134" descr="https://s3-eu-west-1.amazonaws.com/mimgs/cdn/THREE/5022/hHlPPacrSCfKkpoiGYdg_Origo_Mig_C340_PRO_-cle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s://s3-eu-west-1.amazonaws.com/mimgs/cdn/THREE/5022/hHlPPacrSCfKkpoiGYdg_Origo_Mig_C340_PRO_-cle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33" name="Obrázek 13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32" name="Obrázek 13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Origo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C340 PRO 4WD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čtyřkladkový</w:t>
                        </w:r>
                        <w:proofErr w:type="spellEnd"/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31" name="Obrázek 13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Origo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C340 PRO je zdroj se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40-ti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stupňovou regulací napětí. Lze na něm nastavovat rychlost podávání drátu, volit mezi 2/4 taktním ovládáním. Patří do řady silných a spolehlivých poloautomatických zdrojů, vynikajících svojí odolností při práci v náročných podmínkách a svým ekonomickým provozem. Je určen pro svařování metodou MIG/MAG při použití svařovacího drátu z oceli, legovaných ocelí, hliníku a trubičkového drátu.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Origo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C340 0349310830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30" name="Obrázek 13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30 791,- Kč bez DPH (37 257,- Kč s DPH)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29" name="Obrázek 12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959"/>
                    <w:gridCol w:w="45"/>
                    <w:gridCol w:w="270"/>
                  </w:tblGrid>
                  <w:tr w:rsidR="00FA03C5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128" name="Obrázek 12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25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27" name="Obrázek 12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126" name="Obrázek 126" descr="http://newsletterclick.esab.com/esab/img/btn-bullet-2.gif">
                                <a:hlinkClick xmlns:a="http://schemas.openxmlformats.org/drawingml/2006/main" r:id="rId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http://newsletterclick.esab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Obrázek 12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24" name="Obrázek 1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Obrázek 1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Obrázek 1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21" name="Obrázek 12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20" name="Obrázek 12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19" name="Obrázek 11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18" name="Obrázek 11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17" name="Obrázek 11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" name="Obrázek 11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115" name="Obrázek 11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14" name="Obrázek 11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13" name="Obrázek 11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12" name="Obrázek 11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111" name="Obrázek 11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330"/>
              <w:gridCol w:w="2640"/>
            </w:tblGrid>
            <w:tr w:rsidR="00FA03C5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Caddy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2200iw, TA34 AC/DC SESTAVA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10" name="Obrázek 11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Přenosný jednofázový invertorový svařovací zdroj určený pro svařování metodou TIG HF s volbou pulsního a AC/DC režimu. Zdroj vykazuje vynikající vlastnosti při svařování metodou MMA.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Sestava obsahuje svařovací zdroj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2200iw, TA34 AC/DC hořák TXH™ 251w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4m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chladící jednotku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CoolMini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MMA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kit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3m, dvoukolový vozík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Caddy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2200iw AC/DC, TA34 0460150884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09" name="Obrázek 10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68 504,- Kč bez DPH (82 890,- Kč s DPH)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08" name="Obrázek 10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959"/>
                    <w:gridCol w:w="45"/>
                    <w:gridCol w:w="270"/>
                  </w:tblGrid>
                  <w:tr w:rsidR="00FA03C5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107" name="Obrázek 10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27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106" name="Obrázek 10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105" name="Obrázek 105" descr="http://newsletterclick.esab.com/esab/img/btn-bullet-2.gif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newsletterclick.esab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Obrázek 10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03" name="Obrázek 10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Obrázek 10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Obrázek 10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100" name="Obrázek 10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tbl>
                  <w:tblPr>
                    <w:tblW w:w="26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FA03C5">
                    <w:tc>
                      <w:tcPr>
                        <w:tcW w:w="262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66875" cy="1495425"/>
                              <wp:effectExtent l="0" t="0" r="9525" b="9525"/>
                              <wp:docPr id="99" name="Obrázek 99" descr="https://s3-eu-west-1.amazonaws.com/mimgs/cdn/THREE/5022/U3JQ5dEQ4FvLbwthfBcg_905470_Caddy_Tig_2200i_ACDC_TA34_cle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https://s3-eu-west-1.amazonaws.com/mimgs/cdn/THREE/5022/U3JQ5dEQ4FvLbwthfBcg_905470_Caddy_Tig_2200i_ACDC_TA34_cle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98" name="Obrázek 9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97" name="Obrázek 9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96" name="Obrázek 9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95" name="Obrázek 9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94" name="Obrázek 9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93" name="Obrázek 9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" name="Obrázek 9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91" name="Obrázek 9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90" name="Obrázek 9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89" name="Obrázek 8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88" name="Obrázek 8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87" name="Obrázek 8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30"/>
              <w:gridCol w:w="4815"/>
            </w:tblGrid>
            <w:tr w:rsidR="00FA03C5">
              <w:tc>
                <w:tcPr>
                  <w:tcW w:w="15" w:type="dxa"/>
                  <w:hideMark/>
                </w:tcPr>
                <w:tbl>
                  <w:tblPr>
                    <w:tblW w:w="3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38125"/>
                              <wp:effectExtent l="0" t="0" r="0" b="0"/>
                              <wp:docPr id="86" name="Obrázek 8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3000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905000" cy="2162175"/>
                              <wp:effectExtent l="0" t="0" r="0" b="9525"/>
                              <wp:docPr id="85" name="Obrázek 85" descr="https://s3-eu-west-1.amazonaws.com/mimgs/cdn/THREE/5022/pDG5lGEQZCYSkQusZshw_905342_WarriorCool2_TrollyC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s://s3-eu-west-1.amazonaws.com/mimgs/cdn/THREE/5022/pDG5lGEQZCYSkQusZshw_905342_WarriorCool2_TrollyCa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162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4" name="Obrázek 8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209550" cy="9525"/>
                        <wp:effectExtent l="0" t="0" r="0" b="0"/>
                        <wp:docPr id="83" name="Obrázek 8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Warrior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500i CC/CV SESTAVA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2" name="Obrázek 8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Svařovací zdroj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Warrior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nabízí jednoduchou ovladatelnost,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kterou svářeči preferují, a to za bezkonkurenční cenu.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Pro dlouhé svary poskytuje zdroj výstup 500 A při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60%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povoleném zatížení.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Jasné a intuitivní ovládání umožňuje každému rychlé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seznámení se zdrojem. Otočné knoflíky se snadno a rychle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nastavují i v rukavicích.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Zdroj přináší vynikající výkon a úsporu energie, jaké byste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od invertoru očekávali.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Sestava obsahuje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Warrior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500i CC/CV                                        0465350883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chladící jednotku COOL 2                              0465427880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4-kolový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vozík pro zdroj a plynovou lahev      0465510880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Warrior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Feed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304w                                         0465250881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Propojovací kabel 1,7m w 70mm2                 0459836890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1" name="Obrázek 8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78 904,- Kč bez DPH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(95 474,- Kč s DPH)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80" name="Obrázek 8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959"/>
                    <w:gridCol w:w="45"/>
                    <w:gridCol w:w="270"/>
                  </w:tblGrid>
                  <w:tr w:rsidR="00FA03C5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79" name="Obrázek 7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31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78" name="Obrázek 7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77" name="Obrázek 77" descr="http://newsletterclick.esab.com/esab/img/btn-bullet-2.gif">
                                <a:hlinkClick xmlns:a="http://schemas.openxmlformats.org/drawingml/2006/main" r:id="rId3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 descr="http://newsletterclick.esab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Obrázek 7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75" name="Obrázek 7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Obrázek 7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Obrázek 7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152400" cy="9525"/>
                  <wp:effectExtent l="0" t="0" r="0" b="0"/>
                  <wp:docPr id="72" name="Obrázek 7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71" name="Obrázek 7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70" name="Obrázek 7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69" name="Obrázek 6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68" name="Obrázek 6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" name="Obrázek 6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66" name="Obrázek 6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65" name="Obrázek 6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64" name="Obrázek 6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63" name="Obrázek 6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62" name="Obrázek 6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330"/>
              <w:gridCol w:w="2640"/>
            </w:tblGrid>
            <w:tr w:rsidR="00FA03C5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Aristo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4004i Pulse MA25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61" name="Obrázek 6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Řízený invertorový zdroj pro MIG/MAG svařování s nízkou váhou, vyvinutý pro vysoký výkon a náročné podmínky.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Již čtvrtá generace invertorových zdrojů nabízí zvýšenou účinnost. Účiník při maximálním proudu se blíží hodnotě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0,95 Toto zajišťuje minimální spotřebu elektrické energie 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snižuje náklady na svařování při stejných výkonech.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Chladící jednotka COOL 1 prodlužuje dobu svařování 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poskytuje vyšší komfort pro svářeče. Chladící ventilátor 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čerpadlo jsou automaticky vypnuty po 6,5 minutách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nečinnosti zdroje pro snížení spotřeby elektrické energie.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Aristo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™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Mig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4004i Pulse                             0465152883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chladící jednotka COOL 1                           0462300880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4-kolový vozík pro zdroj a plynovou lahev   0462151880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Aristo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®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Feed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3004w (MA25 </w:t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Steel)   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          0460526673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Prop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 kabel 1,7m w CAN 70mm2                0459528790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60" name="Obrázek 6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>124 694,- Kč bez DPH (150 880,- Kč s DPH)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59" name="Obrázek 5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58" name="Obrázek 5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tbl>
                  <w:tblPr>
                    <w:tblW w:w="26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FA03C5">
                    <w:tc>
                      <w:tcPr>
                        <w:tcW w:w="2625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66875" cy="2438400"/>
                              <wp:effectExtent l="0" t="0" r="9525" b="0"/>
                              <wp:docPr id="57" name="Obrázek 57" descr="https://s3-eu-west-1.amazonaws.com/mimgs/cdn/THREE/5022/HhBD5Kf7RqWs9BhY9PqZ_mig-and-MA2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https://s3-eu-west-1.amazonaws.com/mimgs/cdn/THREE/5022/HhBD5Kf7RqWs9BhY9PqZ_mig-and-MA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243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56" name="Obrázek 5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55" name="Obrázek 5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54" name="Obrázek 5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53" name="Obrázek 5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52" name="Obrázek 52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51" name="Obrázek 51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" name="Obrázek 50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49" name="Obrázek 4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48" name="Obrázek 4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47" name="Obrázek 4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46" name="Obrázek 4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03C5" w:rsidTr="00FA03C5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03C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622"/>
                    <w:gridCol w:w="210"/>
                  </w:tblGrid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45" name="Obrázek 4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NABÍDKA PLATÍ DO </w:t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6"/>
                            <w:szCs w:val="26"/>
                          </w:rPr>
                          <w:t>30.6.2018 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Ceny jsou uvedeny včetně DPH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br/>
                        </w:r>
                        <w:proofErr w:type="gram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>E-mail</w:t>
                        </w:r>
                        <w:proofErr w:type="gram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333333"/>
                            <w:sz w:val="26"/>
                            <w:szCs w:val="26"/>
                          </w:rPr>
                          <w:t xml:space="preserve">: </w:t>
                        </w:r>
                        <w:hyperlink r:id="rId34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333333"/>
                              <w:sz w:val="26"/>
                              <w:szCs w:val="26"/>
                            </w:rPr>
                            <w:t>info@esab.cz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44" name="Obrázek 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Obrázek 4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42" name="Obrázek 4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Obrázek 4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76200"/>
                  <wp:effectExtent l="0" t="0" r="0" b="0"/>
                  <wp:docPr id="40" name="Obrázek 4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39" name="Obrázek 3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FA03C5">
              <w:tc>
                <w:tcPr>
                  <w:tcW w:w="0" w:type="auto"/>
                  <w:shd w:val="clear" w:color="auto" w:fill="919396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Obrázek 38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37" name="Obrázek 3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36" name="Obrázek 36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35" name="Obrázek 35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34" name="Obrázek 34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622"/>
        <w:gridCol w:w="240"/>
      </w:tblGrid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33350" cy="9525"/>
                  <wp:effectExtent l="0" t="0" r="0" b="0"/>
                  <wp:docPr id="33" name="Obrázek 33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tbl>
            <w:tblPr>
              <w:tblW w:w="8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5"/>
              <w:gridCol w:w="330"/>
              <w:gridCol w:w="1350"/>
            </w:tblGrid>
            <w:tr w:rsidR="00FA03C5"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Sledujte ESAB Evropa na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Linkedln</w:t>
                        </w:r>
                        <w:proofErr w:type="spellEnd"/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2" name="Obrázek 3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5"/>
                  </w:tblGrid>
                  <w:tr w:rsidR="00FA03C5">
                    <w:tc>
                      <w:tcPr>
                        <w:tcW w:w="5000" w:type="pct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Spojení na nové stránky ESAB Evropa na </w:t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Linkedln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Vám zaručí nejnovější zprávy a informace o produktech</w:t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1" name="Obrázek 3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959"/>
                    <w:gridCol w:w="45"/>
                    <w:gridCol w:w="270"/>
                  </w:tblGrid>
                  <w:tr w:rsidR="00FA03C5"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38100" cy="9525"/>
                              <wp:effectExtent l="0" t="0" r="0" b="0"/>
                              <wp:docPr id="30" name="Obrázek 3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7A9AC"/>
                        <w:noWrap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35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Více informací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7A9AC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29" name="Obrázek 2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28" name="Obrázek 28" descr="http://newsletterclick.esab.com/esab/img/btn-bullet-2.gif">
                                <a:hlinkClick xmlns:a="http://schemas.openxmlformats.org/drawingml/2006/main" r:id="rId3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 descr="http://newsletterclick.esab.com/esab/img/btn-bullet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Obrázek 2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6" name="Obrázek 2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Obrázek 2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Obrázek 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09550" cy="9525"/>
                        <wp:effectExtent l="0" t="0" r="0" b="0"/>
                        <wp:docPr id="23" name="Obrázek 2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hideMark/>
                </w:tcPr>
                <w:tbl>
                  <w:tblPr>
                    <w:tblW w:w="13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FA03C5">
                    <w:tc>
                      <w:tcPr>
                        <w:tcW w:w="1350" w:type="dxa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57250" cy="857250"/>
                              <wp:effectExtent l="0" t="0" r="0" b="0"/>
                              <wp:docPr id="22" name="Obrázek 22" descr="https://s3-eu-west-1.amazonaws.com/mimgs/cdn/THREE/5022/MUCkDRCQhy4gWFqUn0Aq_Logo-Europe.jpg">
                                <a:hlinkClick xmlns:a="http://schemas.openxmlformats.org/drawingml/2006/main" r:id="rId3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s://s3-eu-west-1.amazonaws.com/mimgs/cdn/THREE/5022/MUCkDRCQhy4gWFqUn0Aq_Logo-Europ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1" name="Obrázek 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152400" cy="9525"/>
                  <wp:effectExtent l="0" t="0" r="0" b="0"/>
                  <wp:docPr id="20" name="Obrázek 20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3C5" w:rsidTr="00FA03C5"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9" name="Obrázek 19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142875"/>
                  <wp:effectExtent l="0" t="0" r="0" b="0"/>
                  <wp:docPr id="18" name="Obrázek 18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3C5" w:rsidRDefault="00FA03C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17" name="Obrázek 17" descr="http://ec2-54-93-116-216.eu-central-1.compute.amazonaws.com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ec2-54-93-116-216.eu-central-1.compute.amazonaws.com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3C5" w:rsidRDefault="00FA03C5" w:rsidP="00FA03C5">
      <w:pPr>
        <w:spacing w:line="15" w:lineRule="atLeast"/>
        <w:rPr>
          <w:rFonts w:eastAsia="Times New Roman"/>
          <w:vanish/>
          <w:sz w:val="2"/>
          <w:szCs w:val="2"/>
        </w:rPr>
      </w:pP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5"/>
      </w:tblGrid>
      <w:tr w:rsidR="00FA03C5" w:rsidTr="00FA03C5">
        <w:tc>
          <w:tcPr>
            <w:tcW w:w="8595" w:type="dxa"/>
            <w:hideMark/>
          </w:tcPr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3737"/>
              <w:gridCol w:w="1140"/>
              <w:gridCol w:w="2693"/>
              <w:gridCol w:w="512"/>
            </w:tblGrid>
            <w:tr w:rsidR="00FA03C5">
              <w:tc>
                <w:tcPr>
                  <w:tcW w:w="7695" w:type="dxa"/>
                  <w:gridSpan w:val="5"/>
                  <w:shd w:val="clear" w:color="auto" w:fill="E3E9ED"/>
                  <w:hideMark/>
                </w:tcPr>
                <w:p w:rsidR="00FA03C5" w:rsidRDefault="00FA03C5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85750"/>
                        <wp:effectExtent l="0" t="0" r="0" b="0"/>
                        <wp:docPr id="16" name="Obrázek 1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c>
                <w:tcPr>
                  <w:tcW w:w="375" w:type="dxa"/>
                  <w:shd w:val="clear" w:color="auto" w:fill="E3E9ED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15" name="Obrázek 1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shd w:val="clear" w:color="auto" w:fill="E3E9ED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7"/>
                  </w:tblGrid>
                  <w:tr w:rsidR="00FA03C5">
                    <w:tc>
                      <w:tcPr>
                        <w:tcW w:w="0" w:type="auto"/>
                        <w:noWrap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Kontakt</w:t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ESAB VAMBERK, s.r.o. člen koncernu  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 xml:space="preserve">Smetanovo nábřeží 334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517 54 Vamberk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Tlf</w:t>
                        </w:r>
                        <w:proofErr w:type="spellEnd"/>
                        <w:r>
                          <w:rPr>
                            <w:rStyle w:val="text"/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>: +420 494 501 464</w:t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3E9ED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</w:tblGrid>
                  <w:tr w:rsidR="00FA03C5">
                    <w:tc>
                      <w:tcPr>
                        <w:tcW w:w="0" w:type="auto"/>
                        <w:noWrap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Informace: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hyperlink r:id="rId39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0000"/>
                              <w:sz w:val="15"/>
                              <w:szCs w:val="15"/>
                            </w:rPr>
                            <w:t>info@esab.cz</w:t>
                          </w:r>
                        </w:hyperlink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E3E9ED"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3"/>
                  </w:tblGrid>
                  <w:tr w:rsidR="00FA03C5">
                    <w:trPr>
                      <w:jc w:val="right"/>
                    </w:trPr>
                    <w:tc>
                      <w:tcPr>
                        <w:tcW w:w="5000" w:type="pct"/>
                        <w:noWrap/>
                        <w:hideMark/>
                      </w:tcPr>
                      <w:p w:rsidR="00FA03C5" w:rsidRDefault="00FA03C5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hyperlink r:id="rId40" w:tgtFrame="_blank" w:history="1">
                          <w:r>
                            <w:rPr>
                              <w:rStyle w:val="text"/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www.esab.com</w:t>
                          </w:r>
                        </w:hyperlink>
                      </w:p>
                    </w:tc>
                  </w:tr>
                  <w:tr w:rsidR="00FA03C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4" name="Obrázek 1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03C5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9050"/>
                              <wp:effectExtent l="0" t="0" r="0" b="0"/>
                              <wp:docPr id="13" name="Obrázek 1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spacing w:line="15" w:lineRule="atLeast"/>
                    <w:jc w:val="righ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66"/>
                    <w:gridCol w:w="75"/>
                  </w:tblGrid>
                  <w:tr w:rsidR="00FA03C5">
                    <w:trPr>
                      <w:jc w:val="right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0" t="0" r="0" b="0"/>
                              <wp:docPr id="12" name="Obrázek 12" descr="http://newsletterclick.esab.com/esab/img/icon-facebook.gif">
                                <a:hlinkClick xmlns:a="http://schemas.openxmlformats.org/drawingml/2006/main" r:id="rId4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 descr="http://newsletterclick.esab.com/esab/img/icon-faceboo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0" t="0" r="0" b="0"/>
                              <wp:docPr id="11" name="Obrázek 11" descr="http://newsletterclick.esab.com/esab/img/icon-twitter.gif">
                                <a:hlinkClick xmlns:a="http://schemas.openxmlformats.org/drawingml/2006/main" r:id="rId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http://newsletterclick.esab.com/esab/img/icon-twit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0" t="0" r="0" b="0"/>
                              <wp:docPr id="10" name="Obrázek 10" descr="http://newsletterclick.esab.com/esab/img/icon-youtube.gif">
                                <a:hlinkClick xmlns:a="http://schemas.openxmlformats.org/drawingml/2006/main" r:id="rId4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 descr="http://newsletterclick.esab.com/esab/img/icon-youtub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0" t="0" r="0" b="0"/>
                              <wp:docPr id="9" name="Obrázek 9" descr="http://newsletterclick.esab.com/esab/img/icon-linkedin.gif">
                                <a:hlinkClick xmlns:a="http://schemas.openxmlformats.org/drawingml/2006/main" r:id="rId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 descr="http://newsletterclick.esab.com/esab/img/icon-linkedi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90500" cy="152400"/>
                              <wp:effectExtent l="0" t="0" r="0" b="0"/>
                              <wp:docPr id="8" name="Obrázek 8" descr="http://newsletterclick.esab.com/esab/img/icon-instagram.gif">
                                <a:hlinkClick xmlns:a="http://schemas.openxmlformats.org/drawingml/2006/main" r:id="rId4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 descr="http://newsletterclick.esab.com/esab/img/icon-instagra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FA03C5" w:rsidRDefault="00FA03C5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Obrázek 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03C5" w:rsidRDefault="00FA03C5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E3E9ED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6" name="Obrázek 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c>
                <w:tcPr>
                  <w:tcW w:w="8595" w:type="dxa"/>
                  <w:gridSpan w:val="5"/>
                  <w:shd w:val="clear" w:color="auto" w:fill="E3E9ED"/>
                  <w:hideMark/>
                </w:tcPr>
                <w:p w:rsidR="00FA03C5" w:rsidRDefault="00FA03C5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9525" cy="209550"/>
                        <wp:effectExtent l="0" t="0" r="0" b="0"/>
                        <wp:docPr id="5" name="Obrázek 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c>
                <w:tcPr>
                  <w:tcW w:w="8595" w:type="dxa"/>
                  <w:gridSpan w:val="5"/>
                  <w:shd w:val="clear" w:color="auto" w:fill="BAC8D2"/>
                  <w:hideMark/>
                </w:tcPr>
                <w:p w:rsidR="00FA03C5" w:rsidRDefault="00FA03C5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19075"/>
                        <wp:effectExtent l="0" t="0" r="0" b="0"/>
                        <wp:docPr id="4" name="Obrázek 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c>
                <w:tcPr>
                  <w:tcW w:w="375" w:type="dxa"/>
                  <w:shd w:val="clear" w:color="auto" w:fill="BAC8D2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3" name="Obrázek 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gridSpan w:val="3"/>
                  <w:shd w:val="clear" w:color="auto" w:fill="BAC8D2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70"/>
                  </w:tblGrid>
                  <w:tr w:rsidR="00FA03C5">
                    <w:tc>
                      <w:tcPr>
                        <w:tcW w:w="0" w:type="auto"/>
                        <w:hideMark/>
                      </w:tcPr>
                      <w:p w:rsidR="00FA03C5" w:rsidRDefault="00FA03C5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Style w:val="text"/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 xml:space="preserve">© 2018 ESAB VAMBERK, s.r.o., člen koncernu 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text"/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 xml:space="preserve">Pokud se chcete odhlásit z automatického zasílání novinek e-mailem, pak klikněte na tento </w:t>
                        </w:r>
                        <w:hyperlink r:id="rId51"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FFFFFF"/>
                              <w:sz w:val="15"/>
                              <w:szCs w:val="15"/>
                            </w:rPr>
                            <w:t>odkaz</w:t>
                          </w:r>
                        </w:hyperlink>
                        <w:r>
                          <w:rPr>
                            <w:rStyle w:val="text"/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</w:tr>
                </w:tbl>
                <w:p w:rsidR="00FA03C5" w:rsidRDefault="00FA03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BAC8D2"/>
                  <w:hideMark/>
                </w:tcPr>
                <w:p w:rsidR="00FA03C5" w:rsidRDefault="00FA03C5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238125" cy="9525"/>
                        <wp:effectExtent l="0" t="0" r="0" b="0"/>
                        <wp:docPr id="2" name="Obrázek 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3C5">
              <w:tc>
                <w:tcPr>
                  <w:tcW w:w="8595" w:type="dxa"/>
                  <w:gridSpan w:val="5"/>
                  <w:shd w:val="clear" w:color="auto" w:fill="BAC8D2"/>
                  <w:hideMark/>
                </w:tcPr>
                <w:p w:rsidR="00FA03C5" w:rsidRDefault="00FA03C5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285750"/>
                        <wp:effectExtent l="0" t="0" r="0" b="0"/>
                        <wp:docPr id="1" name="Obrázek 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3C5" w:rsidRDefault="00FA0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88A" w:rsidRDefault="00F2288A"/>
    <w:sectPr w:rsidR="00F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C5"/>
    <w:rsid w:val="00601FFE"/>
    <w:rsid w:val="00F2288A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1831-491B-4F16-A725-6ABA5D62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03C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03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03C5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FA03C5"/>
  </w:style>
  <w:style w:type="paragraph" w:styleId="Normlnweb">
    <w:name w:val="Normal (Web)"/>
    <w:basedOn w:val="Normln"/>
    <w:uiPriority w:val="99"/>
    <w:semiHidden/>
    <w:unhideWhenUsed/>
    <w:rsid w:val="00FA03C5"/>
  </w:style>
  <w:style w:type="character" w:customStyle="1" w:styleId="preheader">
    <w:name w:val="preheader"/>
    <w:basedOn w:val="Standardnpsmoodstavce"/>
    <w:rsid w:val="00FA03C5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FA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newsletterclick.esab.com/mail/RLS?mid=231071650&amp;guid=53vi015my5LMaDg&amp;lid=65096402&amp;s=1" TargetMode="External"/><Relationship Id="rId26" Type="http://schemas.openxmlformats.org/officeDocument/2006/relationships/hyperlink" Target="http://newsletterclick.esab.com/mail/RLS?mid=231071650&amp;guid=53vi015my5LMaDg&amp;lid=65096407&amp;s=1" TargetMode="External"/><Relationship Id="rId39" Type="http://schemas.openxmlformats.org/officeDocument/2006/relationships/hyperlink" Target="mailto:info@esab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letterclick.esab.com/mail/RLS?mid=231071650&amp;guid=53vi015my5LMaDg&amp;lid=65096404&amp;s=1" TargetMode="External"/><Relationship Id="rId34" Type="http://schemas.openxmlformats.org/officeDocument/2006/relationships/hyperlink" Target="mailto:info@esab.cz" TargetMode="External"/><Relationship Id="rId42" Type="http://schemas.openxmlformats.org/officeDocument/2006/relationships/image" Target="media/image19.gif"/><Relationship Id="rId47" Type="http://schemas.openxmlformats.org/officeDocument/2006/relationships/hyperlink" Target="http://newsletterclick.esab.com/mail/RLS?mid=231071650&amp;guid=53vi015my5LMaDg&amp;lid=65096419&amp;s=1" TargetMode="External"/><Relationship Id="rId50" Type="http://schemas.openxmlformats.org/officeDocument/2006/relationships/image" Target="media/image23.gif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newsletterclick.esab.com/mail/RLS?mid=231071650&amp;guid=53vi015my5LMaDg&amp;lid=65096406&amp;s=1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18.jpeg"/><Relationship Id="rId46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gif"/><Relationship Id="rId29" Type="http://schemas.openxmlformats.org/officeDocument/2006/relationships/image" Target="media/image15.jpeg"/><Relationship Id="rId41" Type="http://schemas.openxmlformats.org/officeDocument/2006/relationships/hyperlink" Target="http://newsletterclick.esab.com/mail/RLS?mid=231071650&amp;guid=53vi015my5LMaDg&amp;lid=65096416&amp;s=1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letterclick.esab.com/mail/RLS?mid=231071650&amp;guid=53vi015my5LMaDg&amp;lid=65096400&amp;s=1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hyperlink" Target="http://newsletterclick.esab.com/mail/RLS?mid=231071650&amp;guid=53vi015my5LMaDg&amp;lid=65096411&amp;s=1" TargetMode="External"/><Relationship Id="rId37" Type="http://schemas.openxmlformats.org/officeDocument/2006/relationships/hyperlink" Target="http://newsletterclick.esab.com/mail/RLS?mid=231071650&amp;guid=53vi015my5LMaDg&amp;lid=65096414&amp;s=1" TargetMode="External"/><Relationship Id="rId40" Type="http://schemas.openxmlformats.org/officeDocument/2006/relationships/hyperlink" Target="http://newsletterclick.esab.com/mail/RLS?mid=231071650&amp;guid=53vi015my5LMaDg&amp;lid=65096415&amp;s=1" TargetMode="External"/><Relationship Id="rId45" Type="http://schemas.openxmlformats.org/officeDocument/2006/relationships/hyperlink" Target="http://newsletterclick.esab.com/mail/RLS?mid=231071650&amp;guid=53vi015my5LMaDg&amp;lid=65096418&amp;s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newsletterclick.esab.com/mail/OBS/53vi015my5LMaDg231071650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hyperlink" Target="http://newsletterclick.esab.com/mail/RLS?mid=231071650&amp;guid=53vi015my5LMaDg&amp;lid=65096409&amp;s=1" TargetMode="External"/><Relationship Id="rId36" Type="http://schemas.openxmlformats.org/officeDocument/2006/relationships/hyperlink" Target="http://newsletterclick.esab.com/mail/RLS?mid=231071650&amp;guid=53vi015my5LMaDg&amp;lid=65096413&amp;s=1" TargetMode="External"/><Relationship Id="rId49" Type="http://schemas.openxmlformats.org/officeDocument/2006/relationships/hyperlink" Target="http://newsletterclick.esab.com/mail/RLS?mid=231071650&amp;guid=53vi015my5LMaDg&amp;lid=65096420&amp;s=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newsletterclick.esab.com/mail/RLS?mid=231071650&amp;guid=53vi015my5LMaDg&amp;lid=65096403&amp;s=1" TargetMode="External"/><Relationship Id="rId31" Type="http://schemas.openxmlformats.org/officeDocument/2006/relationships/hyperlink" Target="http://newsletterclick.esab.com/mail/RLS?mid=231071650&amp;guid=53vi015my5LMaDg&amp;lid=65096410&amp;s=1" TargetMode="External"/><Relationship Id="rId44" Type="http://schemas.openxmlformats.org/officeDocument/2006/relationships/image" Target="media/image20.gif"/><Relationship Id="rId52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newsletterclick.esab.com/mail/RLS?mid=231071650&amp;guid=53vi015my5LMaDg&amp;lid=65096405&amp;s=1" TargetMode="External"/><Relationship Id="rId27" Type="http://schemas.openxmlformats.org/officeDocument/2006/relationships/hyperlink" Target="http://newsletterclick.esab.com/mail/RLS?mid=231071650&amp;guid=53vi015my5LMaDg&amp;lid=65096408&amp;s=1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newsletterclick.esab.com/mail/RLS?mid=231071650&amp;guid=53vi015my5LMaDg&amp;lid=65096412&amp;s=1" TargetMode="External"/><Relationship Id="rId43" Type="http://schemas.openxmlformats.org/officeDocument/2006/relationships/hyperlink" Target="http://newsletterclick.esab.com/mail/RLS?mid=231071650&amp;guid=53vi015my5LMaDg&amp;lid=65096417&amp;s=1" TargetMode="External"/><Relationship Id="rId48" Type="http://schemas.openxmlformats.org/officeDocument/2006/relationships/image" Target="media/image22.gif"/><Relationship Id="rId8" Type="http://schemas.openxmlformats.org/officeDocument/2006/relationships/hyperlink" Target="http://newsletterclick.esab.com/mail/RLS?mid=231071650&amp;guid=53vi015my5LMaDg&amp;lid=65096401&amp;s=1" TargetMode="External"/><Relationship Id="rId51" Type="http://schemas.openxmlformats.org/officeDocument/2006/relationships/hyperlink" Target="http://newsletterclick.esab.com/mail/RLS?mid=231071650&amp;guid=53vi015my5LMaDg&amp;lid=65096421&amp;s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1017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2018-06-07T06:52:00Z</dcterms:created>
  <dcterms:modified xsi:type="dcterms:W3CDTF">2018-06-07T08:51:00Z</dcterms:modified>
</cp:coreProperties>
</file>